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59D8" w14:textId="6D100DA4" w:rsidR="00E95E67" w:rsidRDefault="00E95E67" w:rsidP="00E95E67">
      <w:pPr>
        <w:widowControl w:val="0"/>
        <w:autoSpaceDE w:val="0"/>
        <w:autoSpaceDN w:val="0"/>
        <w:spacing w:before="76"/>
        <w:ind w:right="288"/>
        <w:jc w:val="right"/>
        <w:rPr>
          <w:lang w:eastAsia="lv-LV" w:bidi="lv-LV"/>
        </w:rPr>
      </w:pPr>
      <w:r w:rsidRPr="004E1711">
        <w:rPr>
          <w:lang w:eastAsia="lv-LV" w:bidi="lv-LV"/>
        </w:rPr>
        <w:t>Pielikums Nr.</w:t>
      </w:r>
      <w:r w:rsidR="004E1711" w:rsidRPr="004E1711">
        <w:rPr>
          <w:lang w:eastAsia="lv-LV" w:bidi="lv-LV"/>
        </w:rPr>
        <w:t>1</w:t>
      </w:r>
    </w:p>
    <w:p w14:paraId="7928FAEC" w14:textId="68838CA1" w:rsidR="001050C3" w:rsidRPr="002D7ABF" w:rsidRDefault="001050C3" w:rsidP="00E95E67">
      <w:pPr>
        <w:widowControl w:val="0"/>
        <w:autoSpaceDE w:val="0"/>
        <w:autoSpaceDN w:val="0"/>
        <w:spacing w:before="76"/>
        <w:ind w:right="288"/>
        <w:jc w:val="right"/>
        <w:rPr>
          <w:color w:val="FF0000"/>
          <w:lang w:eastAsia="lv-LV" w:bidi="lv-LV"/>
        </w:rPr>
      </w:pPr>
      <w:r w:rsidRPr="002D7ABF">
        <w:rPr>
          <w:color w:val="FF0000"/>
          <w:lang w:eastAsia="lv-LV" w:bidi="lv-LV"/>
        </w:rPr>
        <w:t>Precizēts</w:t>
      </w:r>
      <w:r w:rsidR="002A1192" w:rsidRPr="002D7ABF">
        <w:rPr>
          <w:color w:val="FF0000"/>
          <w:lang w:eastAsia="lv-LV" w:bidi="lv-LV"/>
        </w:rPr>
        <w:t xml:space="preserve"> 2</w:t>
      </w:r>
      <w:r w:rsidR="00086878">
        <w:rPr>
          <w:color w:val="FF0000"/>
          <w:lang w:eastAsia="lv-LV" w:bidi="lv-LV"/>
        </w:rPr>
        <w:t>8</w:t>
      </w:r>
      <w:r w:rsidR="002A1192" w:rsidRPr="002D7ABF">
        <w:rPr>
          <w:color w:val="FF0000"/>
          <w:lang w:eastAsia="lv-LV" w:bidi="lv-LV"/>
        </w:rPr>
        <w:t>.06.2023.</w:t>
      </w:r>
    </w:p>
    <w:p w14:paraId="7929FC25" w14:textId="77777777" w:rsidR="001050C3" w:rsidRPr="004E1711" w:rsidRDefault="001050C3" w:rsidP="00E95E67">
      <w:pPr>
        <w:widowControl w:val="0"/>
        <w:autoSpaceDE w:val="0"/>
        <w:autoSpaceDN w:val="0"/>
        <w:spacing w:before="76"/>
        <w:ind w:right="288"/>
        <w:jc w:val="right"/>
        <w:rPr>
          <w:lang w:eastAsia="lv-LV" w:bidi="lv-LV"/>
        </w:rPr>
      </w:pPr>
    </w:p>
    <w:p w14:paraId="0E658645" w14:textId="77777777" w:rsidR="00E95E67" w:rsidRPr="004E1711" w:rsidRDefault="00E95E67" w:rsidP="00E95E67">
      <w:pPr>
        <w:widowControl w:val="0"/>
        <w:autoSpaceDE w:val="0"/>
        <w:autoSpaceDN w:val="0"/>
        <w:spacing w:before="4" w:line="250" w:lineRule="exact"/>
        <w:ind w:left="266" w:right="195"/>
        <w:jc w:val="center"/>
        <w:outlineLvl w:val="0"/>
        <w:rPr>
          <w:b/>
          <w:bCs/>
          <w:lang w:eastAsia="lv-LV" w:bidi="lv-LV"/>
        </w:rPr>
      </w:pPr>
      <w:r w:rsidRPr="004E1711">
        <w:rPr>
          <w:b/>
          <w:bCs/>
          <w:lang w:eastAsia="lv-LV" w:bidi="lv-LV"/>
        </w:rPr>
        <w:t>FINANŠU PIEDĀVĀJUMS</w:t>
      </w:r>
    </w:p>
    <w:p w14:paraId="67DCAD87" w14:textId="77777777" w:rsidR="00E95E67" w:rsidRPr="004E1711" w:rsidRDefault="00E95E67" w:rsidP="00E95E67">
      <w:pPr>
        <w:widowControl w:val="0"/>
        <w:autoSpaceDE w:val="0"/>
        <w:autoSpaceDN w:val="0"/>
        <w:spacing w:before="3"/>
        <w:rPr>
          <w:i/>
          <w:lang w:eastAsia="lv-LV" w:bidi="lv-LV"/>
        </w:rPr>
      </w:pPr>
    </w:p>
    <w:p w14:paraId="418E5FA6" w14:textId="006AC69A" w:rsidR="00C1087B" w:rsidRPr="004E1711" w:rsidRDefault="004E1711" w:rsidP="004E1711">
      <w:pPr>
        <w:spacing w:before="92" w:line="276" w:lineRule="auto"/>
        <w:rPr>
          <w:b/>
          <w:bCs/>
        </w:rPr>
      </w:pPr>
      <w:r>
        <w:t>T</w:t>
      </w:r>
      <w:r w:rsidR="00C1087B" w:rsidRPr="004E1711">
        <w:t xml:space="preserve">irgus izpētē    identifikācijas Nr. </w:t>
      </w:r>
      <w:bookmarkStart w:id="0" w:name="_Hlk138146740"/>
      <w:r w:rsidR="00C1087B" w:rsidRPr="004E1711">
        <w:rPr>
          <w:b/>
          <w:bCs/>
        </w:rPr>
        <w:t xml:space="preserve">JŪ – </w:t>
      </w:r>
      <w:r w:rsidRPr="004E1711">
        <w:rPr>
          <w:b/>
          <w:bCs/>
        </w:rPr>
        <w:t xml:space="preserve">TI </w:t>
      </w:r>
      <w:r w:rsidR="009D172D">
        <w:rPr>
          <w:b/>
          <w:bCs/>
        </w:rPr>
        <w:t>9</w:t>
      </w:r>
      <w:r w:rsidR="00C1087B" w:rsidRPr="004E1711">
        <w:rPr>
          <w:b/>
          <w:bCs/>
        </w:rPr>
        <w:t>/202</w:t>
      </w:r>
      <w:r w:rsidRPr="004E1711">
        <w:rPr>
          <w:b/>
          <w:bCs/>
        </w:rPr>
        <w:t>3</w:t>
      </w:r>
      <w:r w:rsidR="00C1087B" w:rsidRPr="004E1711">
        <w:rPr>
          <w:b/>
          <w:bCs/>
        </w:rPr>
        <w:t xml:space="preserve"> “Kanalizācijas sūkņa piegāde”</w:t>
      </w:r>
    </w:p>
    <w:bookmarkEnd w:id="0"/>
    <w:p w14:paraId="78FC3341" w14:textId="18B5425D" w:rsidR="00E95E67" w:rsidRPr="004E1711" w:rsidRDefault="009D172D" w:rsidP="00E95E67">
      <w:pPr>
        <w:spacing w:before="120" w:after="120" w:line="280" w:lineRule="exact"/>
        <w:jc w:val="both"/>
      </w:pPr>
      <w:r>
        <w:t xml:space="preserve">Sūkņa piegāde uz Jaunā iela 60, Jēkabpils, Jēkabpils novads. </w:t>
      </w:r>
      <w:r w:rsidR="00E95E67" w:rsidRPr="004E1711">
        <w:t xml:space="preserve">Garantijas laiks precei – 24 mēneši. </w:t>
      </w:r>
    </w:p>
    <w:p w14:paraId="7E474BB5" w14:textId="77777777" w:rsidR="00E95E67" w:rsidRPr="004E1711" w:rsidRDefault="00E95E67" w:rsidP="00E95E67">
      <w:pPr>
        <w:jc w:val="both"/>
        <w:rPr>
          <w:rFonts w:eastAsia="Calibri"/>
          <w:lang w:eastAsia="lv-LV"/>
        </w:rPr>
      </w:pP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3782"/>
        <w:gridCol w:w="1683"/>
        <w:gridCol w:w="1334"/>
        <w:gridCol w:w="1119"/>
        <w:gridCol w:w="1290"/>
      </w:tblGrid>
      <w:tr w:rsidR="004E1711" w:rsidRPr="004E1711" w14:paraId="3FC3B924" w14:textId="77777777" w:rsidTr="00F272A7">
        <w:trPr>
          <w:trHeight w:val="341"/>
        </w:trPr>
        <w:tc>
          <w:tcPr>
            <w:tcW w:w="3782" w:type="dxa"/>
            <w:vAlign w:val="center"/>
          </w:tcPr>
          <w:p w14:paraId="10304BC7" w14:textId="77777777" w:rsidR="00E95E67" w:rsidRPr="004E1711" w:rsidRDefault="00E95E67" w:rsidP="00F272A7">
            <w:pPr>
              <w:spacing w:line="276" w:lineRule="auto"/>
              <w:jc w:val="center"/>
              <w:rPr>
                <w:b/>
                <w:bCs/>
              </w:rPr>
            </w:pPr>
            <w:r w:rsidRPr="004E1711">
              <w:rPr>
                <w:b/>
                <w:bCs/>
              </w:rPr>
              <w:t>Nosaukums</w:t>
            </w:r>
          </w:p>
        </w:tc>
        <w:tc>
          <w:tcPr>
            <w:tcW w:w="1683" w:type="dxa"/>
            <w:vAlign w:val="center"/>
          </w:tcPr>
          <w:p w14:paraId="27D7CFDC" w14:textId="77777777" w:rsidR="00E95E67" w:rsidRPr="004E1711" w:rsidRDefault="00E95E67" w:rsidP="00F272A7">
            <w:pPr>
              <w:spacing w:line="276" w:lineRule="auto"/>
              <w:jc w:val="center"/>
              <w:rPr>
                <w:b/>
                <w:bCs/>
              </w:rPr>
            </w:pPr>
            <w:r w:rsidRPr="004E1711">
              <w:rPr>
                <w:b/>
                <w:bCs/>
              </w:rPr>
              <w:t>Daudzums</w:t>
            </w:r>
          </w:p>
        </w:tc>
        <w:tc>
          <w:tcPr>
            <w:tcW w:w="1334" w:type="dxa"/>
            <w:vAlign w:val="center"/>
          </w:tcPr>
          <w:p w14:paraId="1D4DF81A" w14:textId="77777777" w:rsidR="00E95E67" w:rsidRPr="004E1711" w:rsidRDefault="00E95E67" w:rsidP="00F272A7">
            <w:pPr>
              <w:spacing w:line="276" w:lineRule="auto"/>
              <w:ind w:left="-50" w:right="-108"/>
              <w:jc w:val="center"/>
              <w:rPr>
                <w:b/>
                <w:bCs/>
              </w:rPr>
            </w:pPr>
            <w:r w:rsidRPr="004E1711">
              <w:rPr>
                <w:b/>
                <w:bCs/>
              </w:rPr>
              <w:t xml:space="preserve">1 gab. cena </w:t>
            </w:r>
            <w:r w:rsidRPr="004E1711">
              <w:rPr>
                <w:rFonts w:eastAsia="Calibri"/>
                <w:b/>
                <w:iCs/>
                <w:lang w:eastAsia="ar-SA"/>
              </w:rPr>
              <w:t>EUR bez PVN</w:t>
            </w:r>
          </w:p>
        </w:tc>
        <w:tc>
          <w:tcPr>
            <w:tcW w:w="1119" w:type="dxa"/>
            <w:vAlign w:val="center"/>
          </w:tcPr>
          <w:p w14:paraId="5333B45E" w14:textId="77777777" w:rsidR="00E95E67" w:rsidRPr="004E1711" w:rsidRDefault="00E95E67" w:rsidP="00F272A7">
            <w:pPr>
              <w:spacing w:line="276" w:lineRule="auto"/>
              <w:jc w:val="center"/>
              <w:rPr>
                <w:b/>
                <w:bCs/>
              </w:rPr>
            </w:pPr>
            <w:r w:rsidRPr="004E1711">
              <w:rPr>
                <w:b/>
                <w:bCs/>
              </w:rPr>
              <w:t xml:space="preserve">PVN </w:t>
            </w:r>
            <w:r w:rsidRPr="004E1711">
              <w:rPr>
                <w:rFonts w:eastAsia="Calibri"/>
                <w:b/>
                <w:iCs/>
                <w:lang w:eastAsia="ar-SA"/>
              </w:rPr>
              <w:t xml:space="preserve"> (EUR)</w:t>
            </w:r>
          </w:p>
        </w:tc>
        <w:tc>
          <w:tcPr>
            <w:tcW w:w="1290" w:type="dxa"/>
            <w:vAlign w:val="center"/>
          </w:tcPr>
          <w:p w14:paraId="019B5976" w14:textId="77777777" w:rsidR="00E95E67" w:rsidRPr="004E1711" w:rsidRDefault="00E95E67" w:rsidP="00F272A7">
            <w:pPr>
              <w:spacing w:line="276" w:lineRule="auto"/>
              <w:ind w:left="-86" w:right="-108"/>
              <w:jc w:val="center"/>
              <w:rPr>
                <w:b/>
                <w:bCs/>
              </w:rPr>
            </w:pPr>
            <w:r w:rsidRPr="004E1711">
              <w:rPr>
                <w:b/>
                <w:bCs/>
              </w:rPr>
              <w:t xml:space="preserve">1 gab. cena </w:t>
            </w:r>
            <w:r w:rsidRPr="004E1711">
              <w:rPr>
                <w:rFonts w:eastAsia="Calibri"/>
                <w:b/>
                <w:iCs/>
                <w:lang w:eastAsia="ar-SA"/>
              </w:rPr>
              <w:t>EUR ar PVN</w:t>
            </w:r>
          </w:p>
        </w:tc>
      </w:tr>
      <w:tr w:rsidR="00E95E67" w:rsidRPr="004E1711" w14:paraId="4BB22B01" w14:textId="77777777" w:rsidTr="00E95E67">
        <w:trPr>
          <w:trHeight w:val="1283"/>
        </w:trPr>
        <w:tc>
          <w:tcPr>
            <w:tcW w:w="3782" w:type="dxa"/>
          </w:tcPr>
          <w:p w14:paraId="52A2798A" w14:textId="7C73B03F" w:rsidR="00E95E67" w:rsidRPr="004E1711" w:rsidRDefault="00E95E67" w:rsidP="00C1087B">
            <w:pPr>
              <w:spacing w:line="276" w:lineRule="auto"/>
            </w:pPr>
            <w:r w:rsidRPr="004E1711">
              <w:t xml:space="preserve">Kanalizācijas </w:t>
            </w:r>
            <w:r w:rsidR="00C1087B" w:rsidRPr="004E1711">
              <w:t>sūknis</w:t>
            </w:r>
          </w:p>
        </w:tc>
        <w:tc>
          <w:tcPr>
            <w:tcW w:w="1683" w:type="dxa"/>
          </w:tcPr>
          <w:p w14:paraId="3E1D71CF" w14:textId="77777777" w:rsidR="00E95E67" w:rsidRPr="004E1711" w:rsidRDefault="00E95E67" w:rsidP="00F272A7">
            <w:pPr>
              <w:spacing w:line="276" w:lineRule="auto"/>
            </w:pPr>
            <w:r w:rsidRPr="004E1711">
              <w:t>1</w:t>
            </w:r>
          </w:p>
        </w:tc>
        <w:tc>
          <w:tcPr>
            <w:tcW w:w="1334" w:type="dxa"/>
          </w:tcPr>
          <w:p w14:paraId="0AA3E167" w14:textId="77777777" w:rsidR="00E95E67" w:rsidRPr="004E1711" w:rsidRDefault="00E95E67" w:rsidP="00F272A7">
            <w:pPr>
              <w:spacing w:line="276" w:lineRule="auto"/>
            </w:pPr>
          </w:p>
        </w:tc>
        <w:tc>
          <w:tcPr>
            <w:tcW w:w="1119" w:type="dxa"/>
          </w:tcPr>
          <w:p w14:paraId="4C0ADFAB" w14:textId="77777777" w:rsidR="00E95E67" w:rsidRPr="004E1711" w:rsidRDefault="00E95E67" w:rsidP="00F272A7">
            <w:pPr>
              <w:spacing w:line="276" w:lineRule="auto"/>
            </w:pPr>
          </w:p>
        </w:tc>
        <w:tc>
          <w:tcPr>
            <w:tcW w:w="1290" w:type="dxa"/>
          </w:tcPr>
          <w:p w14:paraId="58338640" w14:textId="77777777" w:rsidR="00E95E67" w:rsidRPr="004E1711" w:rsidRDefault="00E95E67" w:rsidP="00F272A7">
            <w:pPr>
              <w:spacing w:line="276" w:lineRule="auto"/>
            </w:pPr>
          </w:p>
        </w:tc>
      </w:tr>
    </w:tbl>
    <w:p w14:paraId="0D289278" w14:textId="77777777" w:rsidR="00E95E67" w:rsidRPr="004E1711" w:rsidRDefault="00E95E67" w:rsidP="00E95E67">
      <w:pPr>
        <w:jc w:val="both"/>
      </w:pPr>
    </w:p>
    <w:p w14:paraId="3BE33EDE" w14:textId="77777777" w:rsidR="00E95E67" w:rsidRPr="004E1711" w:rsidRDefault="00E95E67" w:rsidP="00E95E67">
      <w:pPr>
        <w:widowControl w:val="0"/>
        <w:autoSpaceDE w:val="0"/>
        <w:autoSpaceDN w:val="0"/>
        <w:rPr>
          <w:i/>
          <w:lang w:eastAsia="lv-LV" w:bidi="lv-LV"/>
        </w:rPr>
      </w:pPr>
    </w:p>
    <w:p w14:paraId="17EF9129" w14:textId="77777777" w:rsidR="00E95E67" w:rsidRPr="004E1711" w:rsidRDefault="00E95E67" w:rsidP="00E95E67">
      <w:pPr>
        <w:widowControl w:val="0"/>
        <w:autoSpaceDE w:val="0"/>
        <w:autoSpaceDN w:val="0"/>
        <w:spacing w:before="177"/>
        <w:ind w:left="362"/>
        <w:rPr>
          <w:lang w:eastAsia="lv-LV" w:bidi="lv-LV"/>
        </w:rPr>
      </w:pPr>
      <w:r w:rsidRPr="004E1711">
        <w:rPr>
          <w:lang w:eastAsia="lv-LV" w:bidi="lv-LV"/>
        </w:rPr>
        <w:t>&lt;Pretendenta nosaukums&gt;</w:t>
      </w:r>
    </w:p>
    <w:p w14:paraId="5CA08272" w14:textId="77777777" w:rsidR="00E95E67" w:rsidRPr="004E1711" w:rsidRDefault="00E95E67" w:rsidP="00E95E67">
      <w:pPr>
        <w:widowControl w:val="0"/>
        <w:autoSpaceDE w:val="0"/>
        <w:autoSpaceDN w:val="0"/>
        <w:spacing w:before="38"/>
        <w:ind w:left="362"/>
        <w:rPr>
          <w:lang w:eastAsia="lv-LV" w:bidi="lv-LV"/>
        </w:rPr>
      </w:pPr>
      <w:r w:rsidRPr="004E1711">
        <w:rPr>
          <w:lang w:eastAsia="lv-LV" w:bidi="lv-LV"/>
        </w:rPr>
        <w:t>&lt;Personas ar pārstāvības tiesībām amata nosaukums, vārds un uzvārds&gt;</w:t>
      </w:r>
    </w:p>
    <w:p w14:paraId="14B9443B" w14:textId="77777777" w:rsidR="00E95E67" w:rsidRPr="004E1711" w:rsidRDefault="00E95E67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  <w:r w:rsidRPr="004E1711">
        <w:rPr>
          <w:lang w:eastAsia="lv-LV" w:bidi="lv-LV"/>
        </w:rPr>
        <w:t>&lt;Personas ar pārstāvības tiesībām paraksts&gt;</w:t>
      </w:r>
    </w:p>
    <w:p w14:paraId="10435CE9" w14:textId="77777777" w:rsidR="006448B2" w:rsidRPr="004E1711" w:rsidRDefault="006448B2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1A030BC1" w14:textId="77777777" w:rsidR="006448B2" w:rsidRPr="004E1711" w:rsidRDefault="006448B2" w:rsidP="006448B2">
      <w:pPr>
        <w:tabs>
          <w:tab w:val="left" w:pos="1359"/>
        </w:tabs>
        <w:rPr>
          <w:sz w:val="20"/>
          <w:szCs w:val="20"/>
        </w:rPr>
      </w:pPr>
      <w:r w:rsidRPr="004E1711">
        <w:rPr>
          <w:sz w:val="20"/>
          <w:szCs w:val="20"/>
        </w:rPr>
        <w:t>DOKUMENTS IR PARAKSTĪTS AR DROŠU ELEKTRONISKO PARAKSTU UN SATUR LAIKA ZĪMOGU</w:t>
      </w:r>
    </w:p>
    <w:p w14:paraId="034FFDC3" w14:textId="77777777" w:rsidR="006448B2" w:rsidRPr="004E1711" w:rsidRDefault="006448B2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227B45BB" w14:textId="277C5519" w:rsidR="00C1087B" w:rsidRPr="004E1711" w:rsidRDefault="00E95E67">
      <w:pPr>
        <w:spacing w:after="160" w:line="259" w:lineRule="auto"/>
      </w:pPr>
      <w:r w:rsidRPr="004E1711">
        <w:br w:type="page"/>
      </w:r>
    </w:p>
    <w:p w14:paraId="7A010C5C" w14:textId="378920FE" w:rsidR="00C1087B" w:rsidRPr="004E1711" w:rsidRDefault="00C1087B" w:rsidP="00C1087B">
      <w:pPr>
        <w:widowControl w:val="0"/>
        <w:autoSpaceDE w:val="0"/>
        <w:autoSpaceDN w:val="0"/>
        <w:spacing w:before="76"/>
        <w:ind w:right="288"/>
        <w:jc w:val="right"/>
        <w:rPr>
          <w:lang w:eastAsia="lv-LV" w:bidi="lv-LV"/>
        </w:rPr>
      </w:pPr>
      <w:r w:rsidRPr="004E1711">
        <w:rPr>
          <w:lang w:eastAsia="lv-LV" w:bidi="lv-LV"/>
        </w:rPr>
        <w:lastRenderedPageBreak/>
        <w:t>Pielikums Nr.</w:t>
      </w:r>
      <w:r w:rsidR="004E1711" w:rsidRPr="004E1711">
        <w:rPr>
          <w:lang w:eastAsia="lv-LV" w:bidi="lv-LV"/>
        </w:rPr>
        <w:t>2</w:t>
      </w:r>
    </w:p>
    <w:p w14:paraId="2238D99C" w14:textId="77777777" w:rsidR="00C1087B" w:rsidRPr="004E1711" w:rsidRDefault="00C1087B" w:rsidP="00C1087B">
      <w:pPr>
        <w:spacing w:after="160" w:line="259" w:lineRule="auto"/>
        <w:jc w:val="right"/>
      </w:pPr>
    </w:p>
    <w:p w14:paraId="35C7D9C7" w14:textId="2AD1A914" w:rsidR="007D39E8" w:rsidRPr="004E1711" w:rsidRDefault="004E1711" w:rsidP="004E1711">
      <w:pPr>
        <w:spacing w:before="92" w:line="276" w:lineRule="auto"/>
        <w:rPr>
          <w:b/>
          <w:bCs/>
        </w:rPr>
      </w:pPr>
      <w:r>
        <w:t>T</w:t>
      </w:r>
      <w:r w:rsidR="007D39E8" w:rsidRPr="004E1711">
        <w:t>irgus izpēte,</w:t>
      </w:r>
      <w:r w:rsidR="007D39E8" w:rsidRPr="004E1711">
        <w:rPr>
          <w:b/>
        </w:rPr>
        <w:t xml:space="preserve">    </w:t>
      </w:r>
      <w:r w:rsidR="007D39E8" w:rsidRPr="004E1711">
        <w:t xml:space="preserve">identifikācijas </w:t>
      </w:r>
      <w:r w:rsidRPr="004E1711">
        <w:rPr>
          <w:b/>
          <w:bCs/>
        </w:rPr>
        <w:t xml:space="preserve">JŪ – TI </w:t>
      </w:r>
      <w:r w:rsidR="009D172D">
        <w:rPr>
          <w:b/>
          <w:bCs/>
        </w:rPr>
        <w:t>9</w:t>
      </w:r>
      <w:r w:rsidRPr="004E1711">
        <w:rPr>
          <w:b/>
          <w:bCs/>
        </w:rPr>
        <w:t>/2023 “Kanalizācijas sūkņa piegāde”</w:t>
      </w:r>
    </w:p>
    <w:p w14:paraId="74375A90" w14:textId="77777777" w:rsidR="00243AEF" w:rsidRPr="004E1711" w:rsidRDefault="00243AEF" w:rsidP="00243AEF">
      <w:pPr>
        <w:tabs>
          <w:tab w:val="left" w:pos="460"/>
        </w:tabs>
        <w:rPr>
          <w:b/>
          <w:bCs/>
        </w:rPr>
      </w:pPr>
      <w:r w:rsidRPr="004E1711">
        <w:rPr>
          <w:b/>
          <w:bCs/>
        </w:rPr>
        <w:t>Kanalizācijas sūkņa tehniskā specifikācija:</w:t>
      </w:r>
    </w:p>
    <w:p w14:paraId="0A9A3968" w14:textId="77777777" w:rsidR="00243AEF" w:rsidRPr="004E1711" w:rsidRDefault="00243AEF" w:rsidP="00243AEF">
      <w:pPr>
        <w:spacing w:line="103" w:lineRule="exact"/>
        <w:rPr>
          <w:sz w:val="20"/>
          <w:szCs w:val="20"/>
        </w:rPr>
      </w:pPr>
    </w:p>
    <w:tbl>
      <w:tblPr>
        <w:tblW w:w="994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340"/>
        <w:gridCol w:w="4100"/>
      </w:tblGrid>
      <w:tr w:rsidR="004E1711" w:rsidRPr="004E1711" w14:paraId="3D93D01B" w14:textId="77777777" w:rsidTr="00102389">
        <w:trPr>
          <w:trHeight w:val="788"/>
        </w:trPr>
        <w:tc>
          <w:tcPr>
            <w:tcW w:w="500" w:type="dxa"/>
            <w:vAlign w:val="bottom"/>
          </w:tcPr>
          <w:p w14:paraId="5998FE41" w14:textId="77777777" w:rsidR="00243AEF" w:rsidRPr="004E1711" w:rsidRDefault="00243AEF" w:rsidP="00102389"/>
        </w:tc>
        <w:tc>
          <w:tcPr>
            <w:tcW w:w="5340" w:type="dxa"/>
            <w:vAlign w:val="center"/>
          </w:tcPr>
          <w:p w14:paraId="5D5EFBA6" w14:textId="77777777" w:rsidR="00243AEF" w:rsidRPr="004E1711" w:rsidRDefault="00243AEF" w:rsidP="00102389">
            <w:pPr>
              <w:ind w:left="2240"/>
            </w:pPr>
            <w:r w:rsidRPr="004E1711">
              <w:rPr>
                <w:b/>
                <w:bCs/>
              </w:rPr>
              <w:t>Prasības</w:t>
            </w:r>
          </w:p>
        </w:tc>
        <w:tc>
          <w:tcPr>
            <w:tcW w:w="4100" w:type="dxa"/>
            <w:vAlign w:val="bottom"/>
          </w:tcPr>
          <w:p w14:paraId="1FE8E8B2" w14:textId="77777777" w:rsidR="00243AEF" w:rsidRPr="004E1711" w:rsidRDefault="00243AEF" w:rsidP="00102389">
            <w:pPr>
              <w:jc w:val="center"/>
              <w:rPr>
                <w:sz w:val="20"/>
                <w:szCs w:val="20"/>
              </w:rPr>
            </w:pPr>
            <w:r w:rsidRPr="004E1711">
              <w:rPr>
                <w:b/>
                <w:bCs/>
              </w:rPr>
              <w:t>Pretendenta piedāvātās Preces parametri</w:t>
            </w:r>
          </w:p>
          <w:p w14:paraId="4533C2E4" w14:textId="77777777" w:rsidR="00243AEF" w:rsidRPr="004E1711" w:rsidRDefault="00243AEF" w:rsidP="00102389">
            <w:pPr>
              <w:jc w:val="center"/>
              <w:rPr>
                <w:sz w:val="20"/>
                <w:szCs w:val="20"/>
              </w:rPr>
            </w:pPr>
            <w:r w:rsidRPr="004E1711">
              <w:rPr>
                <w:i/>
                <w:iCs/>
                <w:w w:val="99"/>
              </w:rPr>
              <w:t>(jānorāda uz atbilstību vai konkrēti</w:t>
            </w:r>
          </w:p>
          <w:p w14:paraId="6DC87094" w14:textId="77777777" w:rsidR="00243AEF" w:rsidRPr="004E1711" w:rsidRDefault="00243AEF" w:rsidP="00102389">
            <w:pPr>
              <w:jc w:val="center"/>
              <w:rPr>
                <w:sz w:val="20"/>
                <w:szCs w:val="20"/>
              </w:rPr>
            </w:pPr>
            <w:r w:rsidRPr="004E1711">
              <w:rPr>
                <w:i/>
                <w:iCs/>
                <w:w w:val="99"/>
              </w:rPr>
              <w:t>tehniskie parametri)</w:t>
            </w:r>
          </w:p>
        </w:tc>
      </w:tr>
      <w:tr w:rsidR="004E1711" w:rsidRPr="004E1711" w14:paraId="1987E6A5" w14:textId="77777777" w:rsidTr="00102389">
        <w:trPr>
          <w:trHeight w:val="244"/>
        </w:trPr>
        <w:tc>
          <w:tcPr>
            <w:tcW w:w="500" w:type="dxa"/>
            <w:shd w:val="clear" w:color="auto" w:fill="D9D9D9"/>
            <w:vAlign w:val="bottom"/>
          </w:tcPr>
          <w:p w14:paraId="6AA37CD7" w14:textId="77777777" w:rsidR="00243AEF" w:rsidRPr="004E1711" w:rsidRDefault="00243AEF" w:rsidP="00102389">
            <w:pPr>
              <w:rPr>
                <w:sz w:val="21"/>
                <w:szCs w:val="21"/>
              </w:rPr>
            </w:pPr>
          </w:p>
        </w:tc>
        <w:tc>
          <w:tcPr>
            <w:tcW w:w="5340" w:type="dxa"/>
            <w:shd w:val="clear" w:color="auto" w:fill="D9D9D9"/>
            <w:vAlign w:val="bottom"/>
          </w:tcPr>
          <w:p w14:paraId="1CF92690" w14:textId="53011105" w:rsidR="00243AEF" w:rsidRPr="004E1711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 w:rsidRPr="004E1711">
              <w:rPr>
                <w:b/>
                <w:bCs/>
              </w:rPr>
              <w:t xml:space="preserve">Kanalizācijas </w:t>
            </w:r>
            <w:r w:rsidR="0068195D" w:rsidRPr="004E1711">
              <w:rPr>
                <w:b/>
                <w:bCs/>
              </w:rPr>
              <w:t xml:space="preserve">cirkulācijas </w:t>
            </w:r>
            <w:r w:rsidRPr="004E1711">
              <w:rPr>
                <w:b/>
                <w:bCs/>
              </w:rPr>
              <w:t>sūk</w:t>
            </w:r>
            <w:r w:rsidR="007B5DDB" w:rsidRPr="004E1711">
              <w:rPr>
                <w:b/>
                <w:bCs/>
              </w:rPr>
              <w:t>ni</w:t>
            </w:r>
            <w:r w:rsidR="0068195D" w:rsidRPr="004E1711">
              <w:rPr>
                <w:b/>
                <w:bCs/>
              </w:rPr>
              <w:t>s</w:t>
            </w:r>
            <w:r w:rsidR="007B5DDB" w:rsidRPr="004E1711">
              <w:rPr>
                <w:b/>
                <w:bCs/>
              </w:rPr>
              <w:t xml:space="preserve"> 1gb</w:t>
            </w:r>
            <w:r w:rsidR="00C84C96" w:rsidRPr="004E1711">
              <w:rPr>
                <w:b/>
                <w:bCs/>
              </w:rPr>
              <w:t xml:space="preserve"> (Iegremdējams</w:t>
            </w:r>
          </w:p>
          <w:p w14:paraId="082DE8A6" w14:textId="3311E2D1" w:rsidR="00243AEF" w:rsidRPr="004E1711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 w:rsidRPr="004E1711">
              <w:rPr>
                <w:b/>
                <w:bCs/>
              </w:rPr>
              <w:t xml:space="preserve">GRUNDFOS </w:t>
            </w:r>
            <w:r w:rsidR="007B5DDB" w:rsidRPr="004E1711">
              <w:t>SL.100.220.4.52H.S.N.51D.A</w:t>
            </w:r>
            <w:r w:rsidRPr="004E1711">
              <w:rPr>
                <w:b/>
                <w:bCs/>
              </w:rPr>
              <w:t xml:space="preserve"> </w:t>
            </w:r>
          </w:p>
          <w:p w14:paraId="6442DEB3" w14:textId="77777777" w:rsidR="00243AEF" w:rsidRPr="004E1711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 w:rsidRPr="004E1711">
              <w:rPr>
                <w:b/>
                <w:bCs/>
              </w:rPr>
              <w:t>vai analogs</w:t>
            </w:r>
          </w:p>
        </w:tc>
        <w:tc>
          <w:tcPr>
            <w:tcW w:w="4100" w:type="dxa"/>
            <w:shd w:val="clear" w:color="auto" w:fill="D9D9D9" w:themeFill="background1" w:themeFillShade="D9"/>
            <w:vAlign w:val="bottom"/>
          </w:tcPr>
          <w:p w14:paraId="74667448" w14:textId="77777777" w:rsidR="00243AEF" w:rsidRPr="004E1711" w:rsidRDefault="00243AEF" w:rsidP="00102389">
            <w:pPr>
              <w:rPr>
                <w:sz w:val="21"/>
                <w:szCs w:val="21"/>
              </w:rPr>
            </w:pPr>
          </w:p>
        </w:tc>
      </w:tr>
      <w:tr w:rsidR="004E1711" w:rsidRPr="004E1711" w14:paraId="17FE44CE" w14:textId="77777777" w:rsidTr="00102389">
        <w:trPr>
          <w:trHeight w:val="283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DA7FE6B" w14:textId="77777777" w:rsidR="00243AEF" w:rsidRPr="004E1711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4E1711">
              <w:rPr>
                <w:b/>
                <w:bCs/>
              </w:rPr>
              <w:t>1.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bottom"/>
          </w:tcPr>
          <w:p w14:paraId="00D80460" w14:textId="77777777" w:rsidR="00243AEF" w:rsidRPr="004E1711" w:rsidRDefault="00243AEF" w:rsidP="00102389">
            <w:pPr>
              <w:ind w:left="100"/>
              <w:rPr>
                <w:sz w:val="20"/>
                <w:szCs w:val="20"/>
              </w:rPr>
            </w:pPr>
            <w:r w:rsidRPr="004E1711">
              <w:rPr>
                <w:b/>
                <w:bCs/>
              </w:rPr>
              <w:t>Pretendenta piedāvātā sūkņa ražotājs un modelis</w:t>
            </w:r>
          </w:p>
        </w:tc>
        <w:tc>
          <w:tcPr>
            <w:tcW w:w="4100" w:type="dxa"/>
            <w:shd w:val="clear" w:color="auto" w:fill="D9D9D9" w:themeFill="background1" w:themeFillShade="D9"/>
            <w:vAlign w:val="bottom"/>
          </w:tcPr>
          <w:p w14:paraId="7A2C7E82" w14:textId="77777777" w:rsidR="00243AEF" w:rsidRPr="004E1711" w:rsidRDefault="00243AEF" w:rsidP="00102389"/>
        </w:tc>
      </w:tr>
      <w:tr w:rsidR="004E1711" w:rsidRPr="004E1711" w14:paraId="5E291655" w14:textId="77777777" w:rsidTr="00102389">
        <w:trPr>
          <w:trHeight w:val="283"/>
        </w:trPr>
        <w:tc>
          <w:tcPr>
            <w:tcW w:w="500" w:type="dxa"/>
            <w:vAlign w:val="center"/>
          </w:tcPr>
          <w:p w14:paraId="10A2505B" w14:textId="77777777" w:rsidR="00243AEF" w:rsidRPr="004E1711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4E1711">
              <w:t>2.</w:t>
            </w:r>
          </w:p>
        </w:tc>
        <w:tc>
          <w:tcPr>
            <w:tcW w:w="5340" w:type="dxa"/>
            <w:vAlign w:val="bottom"/>
          </w:tcPr>
          <w:p w14:paraId="3DF16B68" w14:textId="262C1FD9" w:rsidR="00243AEF" w:rsidRPr="004E1711" w:rsidRDefault="00243AEF" w:rsidP="00102389">
            <w:pPr>
              <w:ind w:left="100"/>
              <w:rPr>
                <w:sz w:val="20"/>
                <w:szCs w:val="20"/>
              </w:rPr>
            </w:pPr>
            <w:r w:rsidRPr="004E1711">
              <w:t xml:space="preserve">Sūkņa ražošanas gads: </w:t>
            </w:r>
            <w:r w:rsidRPr="004E1711">
              <w:rPr>
                <w:i/>
                <w:iCs/>
              </w:rPr>
              <w:t>202</w:t>
            </w:r>
            <w:r w:rsidR="005F08AD" w:rsidRPr="004E1711">
              <w:rPr>
                <w:i/>
                <w:iCs/>
              </w:rPr>
              <w:t>2</w:t>
            </w:r>
            <w:r w:rsidR="005E6A1C">
              <w:rPr>
                <w:i/>
                <w:iCs/>
              </w:rPr>
              <w:t>.</w:t>
            </w:r>
            <w:r w:rsidRPr="004E1711">
              <w:rPr>
                <w:i/>
                <w:iCs/>
              </w:rPr>
              <w:t>-202</w:t>
            </w:r>
            <w:r w:rsidR="005E6A1C" w:rsidRPr="005E6A1C">
              <w:rPr>
                <w:i/>
                <w:iCs/>
                <w:color w:val="FF0000"/>
              </w:rPr>
              <w:t>3</w:t>
            </w:r>
            <w:r w:rsidRPr="004E1711">
              <w:rPr>
                <w:i/>
                <w:iCs/>
              </w:rPr>
              <w:t>.gads</w:t>
            </w:r>
          </w:p>
        </w:tc>
        <w:tc>
          <w:tcPr>
            <w:tcW w:w="4100" w:type="dxa"/>
            <w:vAlign w:val="bottom"/>
          </w:tcPr>
          <w:p w14:paraId="71B23F08" w14:textId="77777777" w:rsidR="00243AEF" w:rsidRPr="004E1711" w:rsidRDefault="00243AEF" w:rsidP="00102389"/>
        </w:tc>
      </w:tr>
      <w:tr w:rsidR="004E1711" w:rsidRPr="004E1711" w14:paraId="13BFC626" w14:textId="77777777" w:rsidTr="00102389">
        <w:trPr>
          <w:trHeight w:val="285"/>
        </w:trPr>
        <w:tc>
          <w:tcPr>
            <w:tcW w:w="500" w:type="dxa"/>
            <w:vAlign w:val="center"/>
          </w:tcPr>
          <w:p w14:paraId="694AA19A" w14:textId="77777777" w:rsidR="00243AEF" w:rsidRPr="004E1711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4E1711">
              <w:t>3.</w:t>
            </w:r>
          </w:p>
        </w:tc>
        <w:tc>
          <w:tcPr>
            <w:tcW w:w="5340" w:type="dxa"/>
            <w:vAlign w:val="bottom"/>
          </w:tcPr>
          <w:p w14:paraId="6F269245" w14:textId="2EE89D4A" w:rsidR="00243AEF" w:rsidRPr="004E1711" w:rsidRDefault="00243AEF" w:rsidP="00102389">
            <w:pPr>
              <w:ind w:left="100"/>
              <w:rPr>
                <w:sz w:val="20"/>
                <w:szCs w:val="20"/>
              </w:rPr>
            </w:pPr>
            <w:r w:rsidRPr="004E1711">
              <w:t xml:space="preserve">Sūkņa ražība darba punktā: </w:t>
            </w:r>
            <w:r w:rsidR="0006673F" w:rsidRPr="004E1711">
              <w:rPr>
                <w:i/>
                <w:iCs/>
              </w:rPr>
              <w:t xml:space="preserve">≥ </w:t>
            </w:r>
            <w:r w:rsidR="007B5DDB" w:rsidRPr="004E1711">
              <w:rPr>
                <w:i/>
                <w:iCs/>
              </w:rPr>
              <w:t>500m</w:t>
            </w:r>
            <w:r w:rsidR="005E6A1C" w:rsidRPr="005E6A1C">
              <w:rPr>
                <w:i/>
                <w:iCs/>
                <w:color w:val="FF0000"/>
                <w:vertAlign w:val="superscript"/>
              </w:rPr>
              <w:t>3</w:t>
            </w:r>
            <w:r w:rsidR="007B5DDB" w:rsidRPr="004E1711">
              <w:rPr>
                <w:i/>
                <w:iCs/>
              </w:rPr>
              <w:t>/h</w:t>
            </w:r>
            <w:r w:rsidR="009F4D93">
              <w:rPr>
                <w:i/>
                <w:iCs/>
              </w:rPr>
              <w:t xml:space="preserve"> </w:t>
            </w:r>
          </w:p>
        </w:tc>
        <w:tc>
          <w:tcPr>
            <w:tcW w:w="4100" w:type="dxa"/>
            <w:vAlign w:val="bottom"/>
          </w:tcPr>
          <w:p w14:paraId="35C64E8A" w14:textId="77777777" w:rsidR="00243AEF" w:rsidRPr="004E1711" w:rsidRDefault="00243AEF" w:rsidP="00102389"/>
        </w:tc>
      </w:tr>
      <w:tr w:rsidR="004E1711" w:rsidRPr="004E1711" w14:paraId="4A1C2ECB" w14:textId="77777777" w:rsidTr="00102389">
        <w:trPr>
          <w:trHeight w:val="285"/>
        </w:trPr>
        <w:tc>
          <w:tcPr>
            <w:tcW w:w="500" w:type="dxa"/>
            <w:vAlign w:val="center"/>
          </w:tcPr>
          <w:p w14:paraId="3F215441" w14:textId="77777777" w:rsidR="00243AEF" w:rsidRPr="004E1711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4E1711">
              <w:t>4.</w:t>
            </w:r>
          </w:p>
        </w:tc>
        <w:tc>
          <w:tcPr>
            <w:tcW w:w="5340" w:type="dxa"/>
            <w:vAlign w:val="bottom"/>
          </w:tcPr>
          <w:p w14:paraId="7CAA2125" w14:textId="6114D4C3" w:rsidR="00243AEF" w:rsidRPr="004E1711" w:rsidRDefault="00243AEF" w:rsidP="00102389">
            <w:pPr>
              <w:ind w:left="100"/>
              <w:rPr>
                <w:sz w:val="20"/>
                <w:szCs w:val="20"/>
              </w:rPr>
            </w:pPr>
            <w:r w:rsidRPr="004E1711">
              <w:t xml:space="preserve">Sūkņa celšanas augstums darba punktā: </w:t>
            </w:r>
            <w:r w:rsidR="009D21A3" w:rsidRPr="009D21A3">
              <w:rPr>
                <w:color w:val="FF0000"/>
              </w:rPr>
              <w:t xml:space="preserve">≤ </w:t>
            </w:r>
            <w:r w:rsidR="007B5DDB" w:rsidRPr="004E1711">
              <w:rPr>
                <w:i/>
                <w:iCs/>
              </w:rPr>
              <w:t>25</w:t>
            </w:r>
            <w:r w:rsidRPr="004E1711">
              <w:rPr>
                <w:i/>
                <w:iCs/>
              </w:rPr>
              <w:t xml:space="preserve"> m</w:t>
            </w:r>
          </w:p>
        </w:tc>
        <w:tc>
          <w:tcPr>
            <w:tcW w:w="4100" w:type="dxa"/>
            <w:vAlign w:val="bottom"/>
          </w:tcPr>
          <w:p w14:paraId="25C678FC" w14:textId="77777777" w:rsidR="00243AEF" w:rsidRPr="004E1711" w:rsidRDefault="00243AEF" w:rsidP="00102389"/>
        </w:tc>
      </w:tr>
      <w:tr w:rsidR="004E1711" w:rsidRPr="004E1711" w14:paraId="596CB10D" w14:textId="77777777" w:rsidTr="00102389">
        <w:trPr>
          <w:trHeight w:val="283"/>
        </w:trPr>
        <w:tc>
          <w:tcPr>
            <w:tcW w:w="500" w:type="dxa"/>
            <w:vAlign w:val="center"/>
          </w:tcPr>
          <w:p w14:paraId="363BF405" w14:textId="77777777" w:rsidR="00243AEF" w:rsidRPr="004E1711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4E1711">
              <w:t>5.</w:t>
            </w:r>
          </w:p>
        </w:tc>
        <w:tc>
          <w:tcPr>
            <w:tcW w:w="5340" w:type="dxa"/>
            <w:vAlign w:val="bottom"/>
          </w:tcPr>
          <w:p w14:paraId="350D283A" w14:textId="3834EA7F" w:rsidR="00243AEF" w:rsidRPr="004E1711" w:rsidRDefault="00243AEF" w:rsidP="00102389">
            <w:pPr>
              <w:ind w:left="100"/>
              <w:rPr>
                <w:sz w:val="20"/>
                <w:szCs w:val="20"/>
              </w:rPr>
            </w:pPr>
            <w:r w:rsidRPr="004E1711">
              <w:t xml:space="preserve">Sūkņa efektivitāte darba punktā: </w:t>
            </w:r>
            <w:r w:rsidR="009D21A3" w:rsidRPr="009D21A3">
              <w:rPr>
                <w:i/>
                <w:iCs/>
                <w:color w:val="FF0000"/>
              </w:rPr>
              <w:t xml:space="preserve">≤ </w:t>
            </w:r>
            <w:r w:rsidRPr="004E1711">
              <w:rPr>
                <w:i/>
                <w:iCs/>
              </w:rPr>
              <w:t>8</w:t>
            </w:r>
            <w:r w:rsidR="007B5DDB" w:rsidRPr="004E1711">
              <w:rPr>
                <w:i/>
                <w:iCs/>
              </w:rPr>
              <w:t>8</w:t>
            </w:r>
            <w:r w:rsidRPr="004E1711">
              <w:rPr>
                <w:i/>
                <w:iCs/>
              </w:rPr>
              <w:t>.0 %</w:t>
            </w:r>
            <w:r w:rsidR="0006673F">
              <w:rPr>
                <w:i/>
                <w:iCs/>
              </w:rPr>
              <w:t xml:space="preserve">  </w:t>
            </w:r>
          </w:p>
        </w:tc>
        <w:tc>
          <w:tcPr>
            <w:tcW w:w="4100" w:type="dxa"/>
            <w:vAlign w:val="bottom"/>
          </w:tcPr>
          <w:p w14:paraId="54CD0CB0" w14:textId="77777777" w:rsidR="00243AEF" w:rsidRPr="004E1711" w:rsidRDefault="00243AEF" w:rsidP="00102389"/>
        </w:tc>
      </w:tr>
      <w:tr w:rsidR="00243AEF" w:rsidRPr="0082232C" w14:paraId="2EDAD6BE" w14:textId="77777777" w:rsidTr="00102389">
        <w:trPr>
          <w:trHeight w:val="365"/>
        </w:trPr>
        <w:tc>
          <w:tcPr>
            <w:tcW w:w="500" w:type="dxa"/>
            <w:vAlign w:val="center"/>
          </w:tcPr>
          <w:p w14:paraId="39D115E4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6.</w:t>
            </w:r>
          </w:p>
        </w:tc>
        <w:tc>
          <w:tcPr>
            <w:tcW w:w="5340" w:type="dxa"/>
            <w:vAlign w:val="bottom"/>
          </w:tcPr>
          <w:p w14:paraId="2541A153" w14:textId="0589C304" w:rsidR="00243AEF" w:rsidRDefault="00243AEF" w:rsidP="00102389">
            <w:pPr>
              <w:spacing w:line="240" w:lineRule="exact"/>
              <w:ind w:left="100"/>
            </w:pPr>
            <w:r>
              <w:t xml:space="preserve">Motora jauda: </w:t>
            </w:r>
            <w:r w:rsidR="002F064B">
              <w:t>15</w:t>
            </w:r>
            <w:r w:rsidRPr="004B7C1D">
              <w:rPr>
                <w:i/>
                <w:iCs/>
              </w:rPr>
              <w:t>-</w:t>
            </w:r>
            <w:r w:rsidR="007B5DDB">
              <w:rPr>
                <w:i/>
                <w:iCs/>
              </w:rPr>
              <w:t>25</w:t>
            </w:r>
            <w:r w:rsidRPr="004B7C1D">
              <w:rPr>
                <w:i/>
                <w:iCs/>
              </w:rPr>
              <w:t>kW</w:t>
            </w:r>
            <w:r w:rsidR="00C84C96">
              <w:rPr>
                <w:i/>
                <w:iCs/>
              </w:rPr>
              <w:t>, Polu skaits 4</w:t>
            </w:r>
          </w:p>
          <w:p w14:paraId="61D6AA4B" w14:textId="42D62E23" w:rsidR="00243AEF" w:rsidRPr="004B7C1D" w:rsidRDefault="0068195D" w:rsidP="00102389">
            <w:pPr>
              <w:spacing w:line="240" w:lineRule="exact"/>
              <w:ind w:left="100"/>
              <w:rPr>
                <w:i/>
                <w:iCs/>
              </w:rPr>
            </w:pPr>
            <w:r>
              <w:t>3 x 380-415V</w:t>
            </w:r>
            <w:r w:rsidR="00243AEF" w:rsidRPr="004B7C1D">
              <w:rPr>
                <w:i/>
                <w:iCs/>
              </w:rPr>
              <w:t>, ne vairāk kā 1500 apgr./min.</w:t>
            </w:r>
          </w:p>
          <w:p w14:paraId="034FE17B" w14:textId="77777777" w:rsidR="00243AEF" w:rsidRDefault="00243AEF" w:rsidP="00102389">
            <w:pPr>
              <w:spacing w:line="240" w:lineRule="exact"/>
              <w:ind w:left="100"/>
            </w:pPr>
            <w:r>
              <w:t xml:space="preserve">Statora izolācijas klase: </w:t>
            </w:r>
            <w:r w:rsidRPr="004B7C1D">
              <w:rPr>
                <w:i/>
                <w:iCs/>
              </w:rPr>
              <w:t>H +180</w:t>
            </w:r>
            <w:r w:rsidRPr="004B7C1D">
              <w:rPr>
                <w:i/>
                <w:iCs/>
                <w:vertAlign w:val="superscript"/>
              </w:rPr>
              <w:t>o</w:t>
            </w:r>
            <w:r w:rsidRPr="004B7C1D">
              <w:rPr>
                <w:i/>
                <w:iCs/>
              </w:rPr>
              <w:t>C.</w:t>
            </w:r>
          </w:p>
          <w:p w14:paraId="2A89E42E" w14:textId="082A0EAD" w:rsidR="00243AEF" w:rsidRDefault="00243AEF" w:rsidP="00102389">
            <w:pPr>
              <w:spacing w:line="240" w:lineRule="exact"/>
              <w:ind w:left="100"/>
            </w:pPr>
            <w:r>
              <w:t xml:space="preserve">Frekvence: </w:t>
            </w:r>
            <w:r w:rsidRPr="004B7C1D">
              <w:rPr>
                <w:i/>
                <w:iCs/>
              </w:rPr>
              <w:t>50Hz</w:t>
            </w:r>
            <w:r w:rsidR="00C84C96">
              <w:rPr>
                <w:i/>
                <w:iCs/>
              </w:rPr>
              <w:t>.  IP- 68</w:t>
            </w:r>
          </w:p>
        </w:tc>
        <w:tc>
          <w:tcPr>
            <w:tcW w:w="4100" w:type="dxa"/>
            <w:vAlign w:val="bottom"/>
          </w:tcPr>
          <w:p w14:paraId="070390E8" w14:textId="77777777" w:rsidR="00243AEF" w:rsidRPr="0082232C" w:rsidRDefault="00243AEF" w:rsidP="00102389"/>
        </w:tc>
      </w:tr>
      <w:tr w:rsidR="00243AEF" w:rsidRPr="0082232C" w14:paraId="098128F5" w14:textId="77777777" w:rsidTr="00102389">
        <w:trPr>
          <w:trHeight w:val="365"/>
        </w:trPr>
        <w:tc>
          <w:tcPr>
            <w:tcW w:w="500" w:type="dxa"/>
            <w:vAlign w:val="center"/>
          </w:tcPr>
          <w:p w14:paraId="1C6D1549" w14:textId="77777777" w:rsidR="00243AEF" w:rsidRPr="0082232C" w:rsidRDefault="00243AEF" w:rsidP="0010238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t>7.</w:t>
            </w:r>
          </w:p>
        </w:tc>
        <w:tc>
          <w:tcPr>
            <w:tcW w:w="5340" w:type="dxa"/>
            <w:vAlign w:val="bottom"/>
          </w:tcPr>
          <w:p w14:paraId="1FD65854" w14:textId="539A7879" w:rsidR="00243AEF" w:rsidRDefault="00243AEF" w:rsidP="00102389">
            <w:pPr>
              <w:spacing w:line="240" w:lineRule="exact"/>
              <w:ind w:left="100"/>
            </w:pPr>
            <w:r>
              <w:t>Motora aizsardzība:</w:t>
            </w:r>
          </w:p>
          <w:p w14:paraId="7D075AF0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4B7C1D">
              <w:rPr>
                <w:i/>
                <w:iCs/>
              </w:rPr>
              <w:t xml:space="preserve">- 3 </w:t>
            </w:r>
            <w:proofErr w:type="spellStart"/>
            <w:r w:rsidRPr="004B7C1D">
              <w:rPr>
                <w:i/>
                <w:iCs/>
              </w:rPr>
              <w:t>bi</w:t>
            </w:r>
            <w:proofErr w:type="spellEnd"/>
            <w:r w:rsidRPr="004B7C1D">
              <w:rPr>
                <w:i/>
                <w:iCs/>
              </w:rPr>
              <w:t>-metāla termālie slēdži statora uzkaršanas kontrolei</w:t>
            </w:r>
          </w:p>
          <w:p w14:paraId="1E38B3E2" w14:textId="624D0840" w:rsidR="00243AEF" w:rsidRPr="00E014D5" w:rsidRDefault="00243AEF" w:rsidP="00102389">
            <w:pPr>
              <w:spacing w:line="240" w:lineRule="exact"/>
              <w:ind w:left="100"/>
            </w:pPr>
            <w:r w:rsidRPr="004B7C1D">
              <w:rPr>
                <w:i/>
                <w:iCs/>
              </w:rPr>
              <w:t>- 1 sensors , lai varētu noteikt mitruma nokļūšanu statora korpusā</w:t>
            </w:r>
            <w:r w:rsidR="0068195D">
              <w:rPr>
                <w:i/>
                <w:iCs/>
              </w:rPr>
              <w:t>.</w:t>
            </w:r>
          </w:p>
        </w:tc>
        <w:tc>
          <w:tcPr>
            <w:tcW w:w="4100" w:type="dxa"/>
            <w:vAlign w:val="bottom"/>
          </w:tcPr>
          <w:p w14:paraId="0059A0F9" w14:textId="77777777" w:rsidR="00243AEF" w:rsidRPr="0082232C" w:rsidRDefault="00243AEF" w:rsidP="00102389"/>
        </w:tc>
      </w:tr>
      <w:tr w:rsidR="00243AEF" w:rsidRPr="0082232C" w14:paraId="0DFE5512" w14:textId="77777777" w:rsidTr="00102389">
        <w:trPr>
          <w:trHeight w:val="365"/>
        </w:trPr>
        <w:tc>
          <w:tcPr>
            <w:tcW w:w="500" w:type="dxa"/>
            <w:vAlign w:val="center"/>
          </w:tcPr>
          <w:p w14:paraId="3B0CF0D5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8.</w:t>
            </w:r>
          </w:p>
        </w:tc>
        <w:tc>
          <w:tcPr>
            <w:tcW w:w="5340" w:type="dxa"/>
            <w:vAlign w:val="bottom"/>
          </w:tcPr>
          <w:p w14:paraId="7A7FFB93" w14:textId="77777777" w:rsidR="00243AEF" w:rsidRDefault="00243AEF" w:rsidP="00102389">
            <w:pPr>
              <w:spacing w:line="240" w:lineRule="exact"/>
              <w:ind w:left="100"/>
            </w:pPr>
            <w:r>
              <w:t xml:space="preserve">Sūkņu izejošā atloka diametrs: </w:t>
            </w:r>
            <w:r w:rsidRPr="004B7C1D">
              <w:rPr>
                <w:i/>
                <w:iCs/>
              </w:rPr>
              <w:t>150 mm</w:t>
            </w:r>
          </w:p>
          <w:p w14:paraId="1AE33003" w14:textId="71DFED62" w:rsidR="00243AEF" w:rsidRDefault="00243AEF" w:rsidP="00102389">
            <w:pPr>
              <w:spacing w:line="240" w:lineRule="exact"/>
              <w:ind w:left="100"/>
            </w:pPr>
            <w:r>
              <w:t xml:space="preserve">Sūkņa ieplūdes atloka diametrs: </w:t>
            </w:r>
            <w:r w:rsidR="002F064B">
              <w:t>15</w:t>
            </w:r>
            <w:r w:rsidRPr="004B7C1D">
              <w:rPr>
                <w:i/>
                <w:iCs/>
              </w:rPr>
              <w:t>0 mm</w:t>
            </w:r>
          </w:p>
        </w:tc>
        <w:tc>
          <w:tcPr>
            <w:tcW w:w="4100" w:type="dxa"/>
            <w:vAlign w:val="bottom"/>
          </w:tcPr>
          <w:p w14:paraId="18B5B570" w14:textId="77777777" w:rsidR="00243AEF" w:rsidRPr="0082232C" w:rsidRDefault="00243AEF" w:rsidP="00102389"/>
        </w:tc>
      </w:tr>
      <w:tr w:rsidR="00243AEF" w:rsidRPr="0082232C" w14:paraId="442C82B2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71123CAC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9.</w:t>
            </w:r>
          </w:p>
        </w:tc>
        <w:tc>
          <w:tcPr>
            <w:tcW w:w="5340" w:type="dxa"/>
            <w:vAlign w:val="bottom"/>
          </w:tcPr>
          <w:p w14:paraId="63AE87F8" w14:textId="77777777" w:rsidR="00243AEF" w:rsidRPr="004B7C1D" w:rsidRDefault="00243AEF" w:rsidP="00102389">
            <w:pPr>
              <w:ind w:left="100"/>
              <w:rPr>
                <w:i/>
                <w:iCs/>
                <w:sz w:val="20"/>
                <w:szCs w:val="20"/>
              </w:rPr>
            </w:pPr>
            <w:r w:rsidRPr="004B7C1D">
              <w:rPr>
                <w:i/>
                <w:iCs/>
              </w:rPr>
              <w:t>Attālumam  starp  darba  ratu  un  sūkņa  korpusu  jābūt regulējamam</w:t>
            </w:r>
          </w:p>
        </w:tc>
        <w:tc>
          <w:tcPr>
            <w:tcW w:w="4100" w:type="dxa"/>
            <w:vAlign w:val="bottom"/>
          </w:tcPr>
          <w:p w14:paraId="39A32E1B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73E70558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7A9ECC0A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10.</w:t>
            </w:r>
          </w:p>
        </w:tc>
        <w:tc>
          <w:tcPr>
            <w:tcW w:w="5340" w:type="dxa"/>
            <w:vAlign w:val="bottom"/>
          </w:tcPr>
          <w:p w14:paraId="3906929F" w14:textId="552AC349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  <w:sz w:val="20"/>
                <w:szCs w:val="20"/>
              </w:rPr>
            </w:pPr>
            <w:r w:rsidRPr="004B7C1D">
              <w:rPr>
                <w:i/>
                <w:iCs/>
              </w:rPr>
              <w:t xml:space="preserve">Darba rata korpusam jābūt viengabala ar attīrīšanās rievu Darba rata materiāls: kaļamais </w:t>
            </w:r>
            <w:proofErr w:type="spellStart"/>
            <w:r w:rsidRPr="004B7C1D">
              <w:rPr>
                <w:i/>
                <w:iCs/>
              </w:rPr>
              <w:t>ķets</w:t>
            </w:r>
            <w:proofErr w:type="spellEnd"/>
          </w:p>
        </w:tc>
        <w:tc>
          <w:tcPr>
            <w:tcW w:w="4100" w:type="dxa"/>
            <w:vAlign w:val="bottom"/>
          </w:tcPr>
          <w:p w14:paraId="4C33A252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65924289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00C4EDD8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340" w:type="dxa"/>
            <w:vAlign w:val="bottom"/>
          </w:tcPr>
          <w:p w14:paraId="1DE5281A" w14:textId="7965256A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t>Sūkņa novietojums:</w:t>
            </w:r>
            <w:r w:rsidRPr="004B7C1D">
              <w:rPr>
                <w:i/>
                <w:iCs/>
              </w:rPr>
              <w:t xml:space="preserve"> Sūknim jābūt aprīkotam ar šķidrās dzesēšanas apvalku, kas nodrošina </w:t>
            </w:r>
            <w:proofErr w:type="spellStart"/>
            <w:r w:rsidRPr="004B7C1D">
              <w:rPr>
                <w:i/>
                <w:iCs/>
              </w:rPr>
              <w:t>pašatdzesēšanos</w:t>
            </w:r>
            <w:proofErr w:type="spellEnd"/>
            <w:r w:rsidRPr="004B7C1D">
              <w:rPr>
                <w:i/>
                <w:iCs/>
              </w:rPr>
              <w:t xml:space="preserve"> līdz ražotāja pieļautajiem sūkņa darbības temperatūru rādītājiem, pie  apkārtējās vides temperatūra līdz +50</w:t>
            </w:r>
            <w:r w:rsidRPr="004B7C1D">
              <w:rPr>
                <w:i/>
                <w:iCs/>
                <w:vertAlign w:val="superscript"/>
              </w:rPr>
              <w:t>o</w:t>
            </w:r>
            <w:r w:rsidRPr="004B7C1D">
              <w:rPr>
                <w:i/>
                <w:iCs/>
              </w:rPr>
              <w:t xml:space="preserve">C, vienlaicīgi pārsūknējot šķidrumu, kura temperatūra ir </w:t>
            </w:r>
            <w:r w:rsidR="0068195D">
              <w:rPr>
                <w:i/>
                <w:iCs/>
              </w:rPr>
              <w:t xml:space="preserve">līdz </w:t>
            </w:r>
            <w:r w:rsidRPr="004B7C1D">
              <w:rPr>
                <w:i/>
                <w:iCs/>
              </w:rPr>
              <w:t>+40</w:t>
            </w:r>
            <w:r w:rsidRPr="004B7C1D">
              <w:rPr>
                <w:i/>
                <w:iCs/>
                <w:vertAlign w:val="superscript"/>
              </w:rPr>
              <w:t>o</w:t>
            </w:r>
            <w:r w:rsidRPr="004B7C1D">
              <w:rPr>
                <w:i/>
                <w:iCs/>
              </w:rPr>
              <w:t xml:space="preserve">C. </w:t>
            </w:r>
          </w:p>
        </w:tc>
        <w:tc>
          <w:tcPr>
            <w:tcW w:w="4100" w:type="dxa"/>
            <w:vAlign w:val="bottom"/>
          </w:tcPr>
          <w:p w14:paraId="7B401C80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6B21EF74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370F76E2" w14:textId="404AE953" w:rsidR="00243AEF" w:rsidRPr="0082232C" w:rsidRDefault="001050C3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340" w:type="dxa"/>
            <w:vAlign w:val="bottom"/>
          </w:tcPr>
          <w:p w14:paraId="67509244" w14:textId="413CC691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 w:rsidRPr="00C823B8">
              <w:t>Kabeļa garums</w:t>
            </w:r>
            <w:r>
              <w:t xml:space="preserve">: </w:t>
            </w:r>
            <w:r w:rsidRPr="004B7C1D">
              <w:rPr>
                <w:i/>
                <w:iCs/>
              </w:rPr>
              <w:t>2</w:t>
            </w:r>
            <w:r w:rsidR="00C84C96">
              <w:rPr>
                <w:i/>
                <w:iCs/>
              </w:rPr>
              <w:t>5</w:t>
            </w:r>
            <w:r w:rsidRPr="004B7C1D">
              <w:rPr>
                <w:i/>
                <w:iCs/>
              </w:rPr>
              <w:t xml:space="preserve"> m, kabelis ar vismaz 2 monitoringa dzīslām</w:t>
            </w:r>
          </w:p>
        </w:tc>
        <w:tc>
          <w:tcPr>
            <w:tcW w:w="4100" w:type="dxa"/>
            <w:vAlign w:val="bottom"/>
          </w:tcPr>
          <w:p w14:paraId="19083690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1050C3" w:rsidRPr="0082232C" w14:paraId="5C516677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0CAA031E" w14:textId="671B25ED" w:rsidR="001050C3" w:rsidRDefault="001050C3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340" w:type="dxa"/>
            <w:vAlign w:val="bottom"/>
          </w:tcPr>
          <w:p w14:paraId="714650DD" w14:textId="50842386" w:rsidR="001050C3" w:rsidRPr="00C823B8" w:rsidRDefault="001050C3" w:rsidP="00102389">
            <w:pPr>
              <w:ind w:left="100"/>
            </w:pPr>
            <w:r w:rsidRPr="002A1192">
              <w:rPr>
                <w:color w:val="FF0000"/>
              </w:rPr>
              <w:t xml:space="preserve">Sūkņa piegādes termiņš </w:t>
            </w:r>
            <w:r w:rsidR="00A45F1D">
              <w:rPr>
                <w:color w:val="FF0000"/>
              </w:rPr>
              <w:t>nedēļās</w:t>
            </w:r>
          </w:p>
        </w:tc>
        <w:tc>
          <w:tcPr>
            <w:tcW w:w="4100" w:type="dxa"/>
            <w:vAlign w:val="bottom"/>
          </w:tcPr>
          <w:p w14:paraId="31992C9E" w14:textId="2B7990DA" w:rsidR="001050C3" w:rsidRPr="0082232C" w:rsidRDefault="001050C3" w:rsidP="00102389">
            <w:pPr>
              <w:rPr>
                <w:sz w:val="4"/>
                <w:szCs w:val="4"/>
              </w:rPr>
            </w:pPr>
          </w:p>
        </w:tc>
      </w:tr>
    </w:tbl>
    <w:p w14:paraId="7CB1CCE9" w14:textId="77777777" w:rsidR="00243AEF" w:rsidRDefault="00243AEF" w:rsidP="00243AEF">
      <w:pPr>
        <w:ind w:left="-709"/>
      </w:pPr>
    </w:p>
    <w:p w14:paraId="75BB39B9" w14:textId="77777777" w:rsidR="006448B2" w:rsidRPr="00E95E67" w:rsidRDefault="006448B2" w:rsidP="006448B2">
      <w:pPr>
        <w:widowControl w:val="0"/>
        <w:autoSpaceDE w:val="0"/>
        <w:autoSpaceDN w:val="0"/>
        <w:spacing w:before="177"/>
        <w:ind w:left="362"/>
        <w:rPr>
          <w:lang w:eastAsia="lv-LV" w:bidi="lv-LV"/>
        </w:rPr>
      </w:pPr>
      <w:r w:rsidRPr="00E95E67">
        <w:rPr>
          <w:lang w:eastAsia="lv-LV" w:bidi="lv-LV"/>
        </w:rPr>
        <w:t>&lt;Pretendenta nosaukums&gt;</w:t>
      </w:r>
    </w:p>
    <w:p w14:paraId="2AA2584F" w14:textId="77777777" w:rsidR="006448B2" w:rsidRPr="00E95E67" w:rsidRDefault="006448B2" w:rsidP="006448B2">
      <w:pPr>
        <w:widowControl w:val="0"/>
        <w:autoSpaceDE w:val="0"/>
        <w:autoSpaceDN w:val="0"/>
        <w:spacing w:before="38"/>
        <w:ind w:left="362"/>
        <w:rPr>
          <w:lang w:eastAsia="lv-LV" w:bidi="lv-LV"/>
        </w:rPr>
      </w:pPr>
      <w:r w:rsidRPr="00E95E67">
        <w:rPr>
          <w:lang w:eastAsia="lv-LV" w:bidi="lv-LV"/>
        </w:rPr>
        <w:t>&lt;Personas ar pārstāvības tiesībām amata nosaukums, vārds un uzvārds&gt;</w:t>
      </w:r>
    </w:p>
    <w:p w14:paraId="312289F8" w14:textId="77777777" w:rsidR="006448B2" w:rsidRDefault="006448B2" w:rsidP="006448B2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  <w:r w:rsidRPr="00E95E67">
        <w:rPr>
          <w:lang w:eastAsia="lv-LV" w:bidi="lv-LV"/>
        </w:rPr>
        <w:t>&lt;Personas ar pārstāvības tiesībām paraksts&gt;</w:t>
      </w:r>
    </w:p>
    <w:p w14:paraId="01E6B36C" w14:textId="77777777" w:rsidR="006448B2" w:rsidRDefault="006448B2" w:rsidP="006448B2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0A7DF494" w14:textId="77777777" w:rsidR="006448B2" w:rsidRDefault="006448B2" w:rsidP="006448B2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6AE87BE9" w14:textId="77777777" w:rsidR="006448B2" w:rsidRDefault="006448B2" w:rsidP="006448B2">
      <w:pPr>
        <w:tabs>
          <w:tab w:val="left" w:pos="1359"/>
        </w:tabs>
        <w:rPr>
          <w:sz w:val="20"/>
          <w:szCs w:val="20"/>
        </w:rPr>
      </w:pPr>
      <w:r>
        <w:rPr>
          <w:sz w:val="20"/>
          <w:szCs w:val="20"/>
        </w:rPr>
        <w:t>DOKUMENTS IR PARAKSTĪTS AR DROŠU ELEKTRONISKO PARAKSTU UN SATUR LAIKA ZĪMOGU</w:t>
      </w:r>
    </w:p>
    <w:sectPr w:rsidR="006448B2" w:rsidSect="006B234B">
      <w:pgSz w:w="11906" w:h="16838"/>
      <w:pgMar w:top="1440" w:right="1274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763A" w14:textId="77777777" w:rsidR="00E237ED" w:rsidRDefault="00E237ED" w:rsidP="00491727">
      <w:r>
        <w:separator/>
      </w:r>
    </w:p>
  </w:endnote>
  <w:endnote w:type="continuationSeparator" w:id="0">
    <w:p w14:paraId="54F78B8F" w14:textId="77777777" w:rsidR="00E237ED" w:rsidRDefault="00E237ED" w:rsidP="0049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9A7A" w14:textId="77777777" w:rsidR="00E237ED" w:rsidRDefault="00E237ED" w:rsidP="00491727">
      <w:r>
        <w:separator/>
      </w:r>
    </w:p>
  </w:footnote>
  <w:footnote w:type="continuationSeparator" w:id="0">
    <w:p w14:paraId="5D2BDD56" w14:textId="77777777" w:rsidR="00E237ED" w:rsidRDefault="00E237ED" w:rsidP="0049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6F4"/>
    <w:multiLevelType w:val="hybridMultilevel"/>
    <w:tmpl w:val="7AA0BC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553A"/>
    <w:multiLevelType w:val="hybridMultilevel"/>
    <w:tmpl w:val="9A8EA10E"/>
    <w:lvl w:ilvl="0" w:tplc="0E1246DA">
      <w:numFmt w:val="bullet"/>
      <w:lvlText w:val="o"/>
      <w:lvlJc w:val="left"/>
      <w:pPr>
        <w:ind w:left="676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lv-LV" w:eastAsia="lv-LV" w:bidi="lv-LV"/>
      </w:rPr>
    </w:lvl>
    <w:lvl w:ilvl="1" w:tplc="A90A81DC">
      <w:numFmt w:val="bullet"/>
      <w:lvlText w:val="•"/>
      <w:lvlJc w:val="left"/>
      <w:pPr>
        <w:ind w:left="1584" w:hanging="286"/>
      </w:pPr>
      <w:rPr>
        <w:rFonts w:hint="default"/>
        <w:lang w:val="lv-LV" w:eastAsia="lv-LV" w:bidi="lv-LV"/>
      </w:rPr>
    </w:lvl>
    <w:lvl w:ilvl="2" w:tplc="5A68A924">
      <w:numFmt w:val="bullet"/>
      <w:lvlText w:val="•"/>
      <w:lvlJc w:val="left"/>
      <w:pPr>
        <w:ind w:left="2489" w:hanging="286"/>
      </w:pPr>
      <w:rPr>
        <w:rFonts w:hint="default"/>
        <w:lang w:val="lv-LV" w:eastAsia="lv-LV" w:bidi="lv-LV"/>
      </w:rPr>
    </w:lvl>
    <w:lvl w:ilvl="3" w:tplc="3DA68D92">
      <w:numFmt w:val="bullet"/>
      <w:lvlText w:val="•"/>
      <w:lvlJc w:val="left"/>
      <w:pPr>
        <w:ind w:left="3393" w:hanging="286"/>
      </w:pPr>
      <w:rPr>
        <w:rFonts w:hint="default"/>
        <w:lang w:val="lv-LV" w:eastAsia="lv-LV" w:bidi="lv-LV"/>
      </w:rPr>
    </w:lvl>
    <w:lvl w:ilvl="4" w:tplc="C12AE07E">
      <w:numFmt w:val="bullet"/>
      <w:lvlText w:val="•"/>
      <w:lvlJc w:val="left"/>
      <w:pPr>
        <w:ind w:left="4298" w:hanging="286"/>
      </w:pPr>
      <w:rPr>
        <w:rFonts w:hint="default"/>
        <w:lang w:val="lv-LV" w:eastAsia="lv-LV" w:bidi="lv-LV"/>
      </w:rPr>
    </w:lvl>
    <w:lvl w:ilvl="5" w:tplc="F684C2BE">
      <w:numFmt w:val="bullet"/>
      <w:lvlText w:val="•"/>
      <w:lvlJc w:val="left"/>
      <w:pPr>
        <w:ind w:left="5203" w:hanging="286"/>
      </w:pPr>
      <w:rPr>
        <w:rFonts w:hint="default"/>
        <w:lang w:val="lv-LV" w:eastAsia="lv-LV" w:bidi="lv-LV"/>
      </w:rPr>
    </w:lvl>
    <w:lvl w:ilvl="6" w:tplc="82CE912A">
      <w:numFmt w:val="bullet"/>
      <w:lvlText w:val="•"/>
      <w:lvlJc w:val="left"/>
      <w:pPr>
        <w:ind w:left="6107" w:hanging="286"/>
      </w:pPr>
      <w:rPr>
        <w:rFonts w:hint="default"/>
        <w:lang w:val="lv-LV" w:eastAsia="lv-LV" w:bidi="lv-LV"/>
      </w:rPr>
    </w:lvl>
    <w:lvl w:ilvl="7" w:tplc="61F8EEDA">
      <w:numFmt w:val="bullet"/>
      <w:lvlText w:val="•"/>
      <w:lvlJc w:val="left"/>
      <w:pPr>
        <w:ind w:left="7012" w:hanging="286"/>
      </w:pPr>
      <w:rPr>
        <w:rFonts w:hint="default"/>
        <w:lang w:val="lv-LV" w:eastAsia="lv-LV" w:bidi="lv-LV"/>
      </w:rPr>
    </w:lvl>
    <w:lvl w:ilvl="8" w:tplc="E548796E">
      <w:numFmt w:val="bullet"/>
      <w:lvlText w:val="•"/>
      <w:lvlJc w:val="left"/>
      <w:pPr>
        <w:ind w:left="7917" w:hanging="286"/>
      </w:pPr>
      <w:rPr>
        <w:rFonts w:hint="default"/>
        <w:lang w:val="lv-LV" w:eastAsia="lv-LV" w:bidi="lv-LV"/>
      </w:rPr>
    </w:lvl>
  </w:abstractNum>
  <w:abstractNum w:abstractNumId="3" w15:restartNumberingAfterBreak="0">
    <w:nsid w:val="537A29CB"/>
    <w:multiLevelType w:val="multilevel"/>
    <w:tmpl w:val="41EE91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184294"/>
    <w:multiLevelType w:val="multilevel"/>
    <w:tmpl w:val="EA623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5249286">
    <w:abstractNumId w:val="1"/>
  </w:num>
  <w:num w:numId="2" w16cid:durableId="66851090">
    <w:abstractNumId w:val="2"/>
  </w:num>
  <w:num w:numId="3" w16cid:durableId="1642689813">
    <w:abstractNumId w:val="3"/>
  </w:num>
  <w:num w:numId="4" w16cid:durableId="1678730030">
    <w:abstractNumId w:val="4"/>
  </w:num>
  <w:num w:numId="5" w16cid:durableId="113699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9C"/>
    <w:rsid w:val="00023C46"/>
    <w:rsid w:val="0006673F"/>
    <w:rsid w:val="00086878"/>
    <w:rsid w:val="000A2E8E"/>
    <w:rsid w:val="000A5DF7"/>
    <w:rsid w:val="000B6709"/>
    <w:rsid w:val="001050C3"/>
    <w:rsid w:val="001C24A3"/>
    <w:rsid w:val="00243AEF"/>
    <w:rsid w:val="00270CCA"/>
    <w:rsid w:val="00295132"/>
    <w:rsid w:val="002A03B4"/>
    <w:rsid w:val="002A1192"/>
    <w:rsid w:val="002D7ABF"/>
    <w:rsid w:val="002F064B"/>
    <w:rsid w:val="00347450"/>
    <w:rsid w:val="0035621B"/>
    <w:rsid w:val="0039378E"/>
    <w:rsid w:val="00397CEB"/>
    <w:rsid w:val="003E13DB"/>
    <w:rsid w:val="004178EB"/>
    <w:rsid w:val="00484A66"/>
    <w:rsid w:val="00491727"/>
    <w:rsid w:val="004A4D25"/>
    <w:rsid w:val="004E1711"/>
    <w:rsid w:val="004E3CB8"/>
    <w:rsid w:val="005B04CB"/>
    <w:rsid w:val="005E6A1C"/>
    <w:rsid w:val="005F08AD"/>
    <w:rsid w:val="00601679"/>
    <w:rsid w:val="0060590B"/>
    <w:rsid w:val="006448B2"/>
    <w:rsid w:val="0067161B"/>
    <w:rsid w:val="00673317"/>
    <w:rsid w:val="00680141"/>
    <w:rsid w:val="0068195D"/>
    <w:rsid w:val="006B234B"/>
    <w:rsid w:val="006F6995"/>
    <w:rsid w:val="0070652D"/>
    <w:rsid w:val="00720E41"/>
    <w:rsid w:val="007B5DDB"/>
    <w:rsid w:val="007D39E8"/>
    <w:rsid w:val="007E31E0"/>
    <w:rsid w:val="007E35F4"/>
    <w:rsid w:val="007E7FEB"/>
    <w:rsid w:val="007F18E6"/>
    <w:rsid w:val="00852D18"/>
    <w:rsid w:val="00881C31"/>
    <w:rsid w:val="008941FF"/>
    <w:rsid w:val="008B15B8"/>
    <w:rsid w:val="008F6AC4"/>
    <w:rsid w:val="00906754"/>
    <w:rsid w:val="0094689C"/>
    <w:rsid w:val="0097060E"/>
    <w:rsid w:val="009A50DA"/>
    <w:rsid w:val="009A730E"/>
    <w:rsid w:val="009B338A"/>
    <w:rsid w:val="009B7115"/>
    <w:rsid w:val="009D172D"/>
    <w:rsid w:val="009D21A3"/>
    <w:rsid w:val="009F4D93"/>
    <w:rsid w:val="00A45F1D"/>
    <w:rsid w:val="00AF0BA8"/>
    <w:rsid w:val="00BA2774"/>
    <w:rsid w:val="00BA699F"/>
    <w:rsid w:val="00BC180F"/>
    <w:rsid w:val="00BC1C51"/>
    <w:rsid w:val="00C1087B"/>
    <w:rsid w:val="00C17871"/>
    <w:rsid w:val="00C31637"/>
    <w:rsid w:val="00C57CCC"/>
    <w:rsid w:val="00C62E25"/>
    <w:rsid w:val="00C6409E"/>
    <w:rsid w:val="00C82C17"/>
    <w:rsid w:val="00C84C96"/>
    <w:rsid w:val="00D36BFD"/>
    <w:rsid w:val="00D86A11"/>
    <w:rsid w:val="00D90130"/>
    <w:rsid w:val="00DB7473"/>
    <w:rsid w:val="00DE4B49"/>
    <w:rsid w:val="00E237ED"/>
    <w:rsid w:val="00E2582E"/>
    <w:rsid w:val="00E83B13"/>
    <w:rsid w:val="00E95E67"/>
    <w:rsid w:val="00EA62F7"/>
    <w:rsid w:val="00ED7BB6"/>
    <w:rsid w:val="00EE27EF"/>
    <w:rsid w:val="00F5193D"/>
    <w:rsid w:val="00F5235F"/>
    <w:rsid w:val="00F80218"/>
    <w:rsid w:val="00FA71E1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  <w15:docId w15:val="{263CF16B-AD4C-42A8-AE00-5074C325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TableGrid">
    <w:name w:val="Table Grid"/>
    <w:basedOn w:val="TableNormal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7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27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3317"/>
    <w:pPr>
      <w:widowControl w:val="0"/>
      <w:autoSpaceDE w:val="0"/>
      <w:autoSpaceDN w:val="0"/>
      <w:spacing w:before="120"/>
      <w:ind w:left="948" w:hanging="566"/>
    </w:pPr>
    <w:rPr>
      <w:sz w:val="22"/>
      <w:szCs w:val="22"/>
      <w:lang w:val="lv" w:eastAsia="lv"/>
    </w:rPr>
  </w:style>
  <w:style w:type="paragraph" w:styleId="Header">
    <w:name w:val="header"/>
    <w:basedOn w:val="Normal"/>
    <w:link w:val="HeaderChar"/>
    <w:uiPriority w:val="99"/>
    <w:unhideWhenUsed/>
    <w:rsid w:val="004917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7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diana.ose</dc:creator>
  <cp:lastModifiedBy>Elīna Serkova</cp:lastModifiedBy>
  <cp:revision>2</cp:revision>
  <cp:lastPrinted>2023-06-28T05:33:00Z</cp:lastPrinted>
  <dcterms:created xsi:type="dcterms:W3CDTF">2023-06-28T10:52:00Z</dcterms:created>
  <dcterms:modified xsi:type="dcterms:W3CDTF">2023-06-28T10:52:00Z</dcterms:modified>
</cp:coreProperties>
</file>